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3A4" w:rsidRDefault="000553A4" w:rsidP="000553A4">
      <w:pPr>
        <w:spacing w:after="143" w:line="265" w:lineRule="auto"/>
        <w:ind w:left="10" w:right="7" w:hanging="10"/>
        <w:jc w:val="center"/>
      </w:pPr>
      <w:r>
        <w:rPr>
          <w:sz w:val="32"/>
        </w:rPr>
        <w:t>ВРЕМЕННИ ПРАВИЛА</w:t>
      </w:r>
    </w:p>
    <w:p w:rsidR="000553A4" w:rsidRDefault="000553A4" w:rsidP="000553A4">
      <w:pPr>
        <w:spacing w:after="143" w:line="265" w:lineRule="auto"/>
        <w:ind w:left="10" w:right="14" w:hanging="10"/>
        <w:jc w:val="center"/>
      </w:pPr>
      <w:r>
        <w:rPr>
          <w:sz w:val="32"/>
        </w:rPr>
        <w:t>ЗА ЕЛЕКТРОННА ПРОВЕРКА НА ОРИГИНАЛНОСТТА</w:t>
      </w:r>
    </w:p>
    <w:p w:rsidR="000553A4" w:rsidRDefault="000553A4" w:rsidP="000553A4">
      <w:pPr>
        <w:spacing w:after="553" w:line="265" w:lineRule="auto"/>
        <w:ind w:left="10" w:right="29" w:hanging="10"/>
        <w:jc w:val="center"/>
      </w:pPr>
      <w:r>
        <w:rPr>
          <w:sz w:val="32"/>
        </w:rPr>
        <w:t>НА ДИПЛОМНИ РАБОТИ (МАГИСТЪРСКИ ТЕЗИ)</w:t>
      </w:r>
    </w:p>
    <w:p w:rsidR="000553A4" w:rsidRDefault="000553A4" w:rsidP="000553A4">
      <w:pPr>
        <w:pStyle w:val="Heading1"/>
      </w:pPr>
      <w:r>
        <w:rPr>
          <w:noProof/>
        </w:rPr>
        <w:drawing>
          <wp:inline distT="0" distB="0" distL="0" distR="0" wp14:anchorId="32A06AE7" wp14:editId="4F31FBDB">
            <wp:extent cx="13724" cy="22860"/>
            <wp:effectExtent l="0" t="0" r="0" b="0"/>
            <wp:docPr id="18009" name="Picture 18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" name="Picture 180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РАЗДЕЛ I. ОБЩИ ПОЛОЖЕНИЯ</w:t>
      </w:r>
    </w:p>
    <w:p w:rsidR="000553A4" w:rsidRDefault="000553A4" w:rsidP="000553A4">
      <w:pPr>
        <w:ind w:right="43"/>
      </w:pPr>
      <w:r>
        <w:t>Чл. 1. (1) Настоящите правила уреждат реда и условията за извършване на електронна проверка на оригиналността на дипломни работи (магистърски тези) на студентите от Университета за национално и световно стопанство (УНСС) по учебния план на всяка специалност.</w:t>
      </w:r>
    </w:p>
    <w:p w:rsidR="000553A4" w:rsidRDefault="000553A4" w:rsidP="000553A4">
      <w:pPr>
        <w:ind w:right="43"/>
      </w:pPr>
      <w:r>
        <w:t>(2) Целта на проверката е да се гарантира академичната почтеност и да се установи степента на оригиналност на дипломните работи (магистърски тези).</w:t>
      </w:r>
    </w:p>
    <w:p w:rsidR="000553A4" w:rsidRDefault="000553A4" w:rsidP="000553A4">
      <w:pPr>
        <w:spacing w:after="285"/>
        <w:ind w:right="43"/>
      </w:pPr>
      <w:r>
        <w:t>(З) Проверката е задължителна за всички студенти, завършващи образователно</w:t>
      </w:r>
      <w:r>
        <w:t>-</w:t>
      </w:r>
      <w:r>
        <w:t>квалификационна степен „бакалавър” и „магистър”, които подлежат на защита на дипломна работа (магистърска теза) в УНСС.</w:t>
      </w:r>
    </w:p>
    <w:p w:rsidR="000553A4" w:rsidRDefault="000553A4" w:rsidP="000553A4">
      <w:pPr>
        <w:pStyle w:val="Heading1"/>
        <w:spacing w:after="254"/>
        <w:ind w:left="355"/>
      </w:pPr>
      <w:r>
        <w:t>РАЗДЕЛ П. РЕД ЗА ИЗВЪРШВАНЕ НА ПРОВЕРКАТА</w:t>
      </w:r>
    </w:p>
    <w:p w:rsidR="000553A4" w:rsidRDefault="000553A4" w:rsidP="000553A4">
      <w:pPr>
        <w:ind w:right="43"/>
      </w:pPr>
      <w:r>
        <w:t>Чл. 2. (1) Електронната проверка на оригиналността се извършва от студента, който е автор на дипломната работа (магистърската теза) след одобрение на научния ръководител на завършена разработка.</w:t>
      </w:r>
    </w:p>
    <w:p w:rsidR="000553A4" w:rsidRDefault="000553A4" w:rsidP="000553A4">
      <w:pPr>
        <w:spacing w:after="1" w:line="254" w:lineRule="auto"/>
        <w:ind w:left="50" w:right="0" w:firstLine="288"/>
        <w:jc w:val="left"/>
      </w:pPr>
      <w:r>
        <w:t xml:space="preserve">(2) За целта студентът </w:t>
      </w:r>
      <w:bookmarkStart w:id="0" w:name="_GoBack"/>
      <w:r>
        <w:t>подава електронно заявление за проверка</w:t>
      </w:r>
      <w:bookmarkEnd w:id="0"/>
      <w:r>
        <w:t>, чрез установената електронна</w:t>
      </w:r>
      <w:r>
        <w:tab/>
        <w:t>система,</w:t>
      </w:r>
      <w:r>
        <w:tab/>
        <w:t>определена</w:t>
      </w:r>
      <w:r>
        <w:tab/>
        <w:t xml:space="preserve">от </w:t>
      </w:r>
      <w:r>
        <w:tab/>
        <w:t xml:space="preserve">УНСС </w:t>
      </w:r>
      <w:r>
        <w:tab/>
        <w:t>на</w:t>
      </w:r>
      <w:r>
        <w:tab/>
        <w:t>следния</w:t>
      </w:r>
      <w:r>
        <w:tab/>
        <w:t xml:space="preserve">линк: </w:t>
      </w:r>
      <w:hyperlink r:id="rId6" w:history="1">
        <w:r w:rsidRPr="00A77C1E">
          <w:rPr>
            <w:rStyle w:val="Hyperlink"/>
          </w:rPr>
          <w:t>https://forms.off1ce.com/e/auj8iGPsR4?origin=lprLink</w:t>
        </w:r>
      </w:hyperlink>
      <w:r>
        <w:t xml:space="preserve"> </w:t>
      </w:r>
      <w:r>
        <w:t>.</w:t>
      </w:r>
    </w:p>
    <w:p w:rsidR="000553A4" w:rsidRDefault="000553A4" w:rsidP="000553A4">
      <w:pPr>
        <w:ind w:right="43"/>
      </w:pPr>
      <w:r>
        <w:t>(2) Към заявлението се прилага завършената дипломната работа (магистърската теза) в Word и/или PDF формат.</w:t>
      </w:r>
    </w:p>
    <w:p w:rsidR="000553A4" w:rsidRDefault="000553A4" w:rsidP="000553A4">
      <w:pPr>
        <w:ind w:right="43"/>
      </w:pPr>
      <w:r>
        <w:t>(З) Катедрите и научните ръководители е необходимо да предвидят период от минимум 10 работни дни за да бъде направена проверката за оригиналност на дипломната работа (магистърската теза)</w:t>
      </w:r>
    </w:p>
    <w:p w:rsidR="000553A4" w:rsidRDefault="000553A4" w:rsidP="000553A4">
      <w:pPr>
        <w:numPr>
          <w:ilvl w:val="0"/>
          <w:numId w:val="1"/>
        </w:numPr>
        <w:ind w:right="43" w:firstLine="319"/>
      </w:pPr>
      <w:r>
        <w:t>След извършване на проверката, оторизирани лица от персонала на библиотеката на УНСС изпращат доклад, генериран от софтуера до студента и до научния ръководител чрез служебната електронна поща.</w:t>
      </w:r>
    </w:p>
    <w:p w:rsidR="000553A4" w:rsidRDefault="000553A4" w:rsidP="000553A4">
      <w:pPr>
        <w:numPr>
          <w:ilvl w:val="0"/>
          <w:numId w:val="1"/>
        </w:numPr>
        <w:spacing w:after="276"/>
        <w:ind w:right="43" w:firstLine="319"/>
      </w:pPr>
      <w:r>
        <w:t>След направената проверка за оригиналност и тълкуване на индикаторите (Приложение 1), научният ръководител взима решение дали да допусне студента до защита на дипломна работа (магистърска теза) на текущата дипломна сесия,</w:t>
      </w:r>
    </w:p>
    <w:p w:rsidR="00640DB1" w:rsidRDefault="000553A4"/>
    <w:sectPr w:rsidR="00640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40C71"/>
    <w:multiLevelType w:val="hybridMultilevel"/>
    <w:tmpl w:val="0748A734"/>
    <w:lvl w:ilvl="0" w:tplc="0C78AEDA">
      <w:start w:val="4"/>
      <w:numFmt w:val="decimal"/>
      <w:lvlText w:val="(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21E5E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EDC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8677E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802464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25510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64F4A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2EF356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EAD82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A4"/>
    <w:rsid w:val="000553A4"/>
    <w:rsid w:val="000C3E2F"/>
    <w:rsid w:val="000C6E0C"/>
    <w:rsid w:val="001B7D5B"/>
    <w:rsid w:val="001C5FE3"/>
    <w:rsid w:val="00245D58"/>
    <w:rsid w:val="00276101"/>
    <w:rsid w:val="00294707"/>
    <w:rsid w:val="003557C9"/>
    <w:rsid w:val="00383F84"/>
    <w:rsid w:val="003E5D67"/>
    <w:rsid w:val="0048708E"/>
    <w:rsid w:val="00673A9A"/>
    <w:rsid w:val="006F18A8"/>
    <w:rsid w:val="008C05B0"/>
    <w:rsid w:val="00C374ED"/>
    <w:rsid w:val="00C83236"/>
    <w:rsid w:val="00D95673"/>
    <w:rsid w:val="00E45B4B"/>
    <w:rsid w:val="00E96D53"/>
    <w:rsid w:val="00F6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D587"/>
  <w15:chartTrackingRefBased/>
  <w15:docId w15:val="{00983653-F2CB-4540-93BA-EBC07631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3A4"/>
    <w:pPr>
      <w:spacing w:after="5" w:line="235" w:lineRule="auto"/>
      <w:ind w:left="43" w:right="50" w:firstLine="285"/>
      <w:jc w:val="both"/>
    </w:pPr>
    <w:rPr>
      <w:rFonts w:ascii="Times New Roman" w:hAnsi="Times New Roman" w:cs="Times New Roman"/>
      <w:color w:val="000000"/>
      <w:sz w:val="24"/>
      <w:lang w:eastAsia="bg-BG"/>
    </w:rPr>
  </w:style>
  <w:style w:type="paragraph" w:styleId="Heading1">
    <w:name w:val="heading 1"/>
    <w:next w:val="Normal"/>
    <w:link w:val="Heading1Char"/>
    <w:uiPriority w:val="9"/>
    <w:qFormat/>
    <w:rsid w:val="000553A4"/>
    <w:pPr>
      <w:keepNext/>
      <w:keepLines/>
      <w:spacing w:after="195"/>
      <w:ind w:left="125" w:hanging="10"/>
      <w:outlineLvl w:val="0"/>
    </w:pPr>
    <w:rPr>
      <w:rFonts w:ascii="Times New Roman" w:hAnsi="Times New Roman" w:cs="Times New Roman"/>
      <w:color w:val="000000"/>
      <w:sz w:val="2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Нов"/>
    <w:basedOn w:val="Normal"/>
    <w:next w:val="Normal"/>
    <w:uiPriority w:val="1"/>
    <w:qFormat/>
    <w:rsid w:val="003557C9"/>
  </w:style>
  <w:style w:type="character" w:customStyle="1" w:styleId="Heading1Char">
    <w:name w:val="Heading 1 Char"/>
    <w:basedOn w:val="DefaultParagraphFont"/>
    <w:link w:val="Heading1"/>
    <w:uiPriority w:val="9"/>
    <w:rsid w:val="000553A4"/>
    <w:rPr>
      <w:rFonts w:ascii="Times New Roman" w:hAnsi="Times New Roman" w:cs="Times New Roman"/>
      <w:color w:val="000000"/>
      <w:sz w:val="26"/>
      <w:lang w:eastAsia="bg-BG"/>
    </w:rPr>
  </w:style>
  <w:style w:type="character" w:styleId="Hyperlink">
    <w:name w:val="Hyperlink"/>
    <w:basedOn w:val="DefaultParagraphFont"/>
    <w:uiPriority w:val="99"/>
    <w:unhideWhenUsed/>
    <w:rsid w:val="00055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1ce.com/e/auj8iGPsR4?origin=lprLin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 �</dc:creator>
  <cp:keywords/>
  <dc:description/>
  <cp:lastModifiedBy>� �</cp:lastModifiedBy>
  <cp:revision>1</cp:revision>
  <dcterms:created xsi:type="dcterms:W3CDTF">2026-03-31T11:30:00Z</dcterms:created>
  <dcterms:modified xsi:type="dcterms:W3CDTF">2026-03-31T11:42:00Z</dcterms:modified>
</cp:coreProperties>
</file>